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SUPRAPTI,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198010102022212019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Nyatnyono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