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MARIA INDRI 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198104242024212002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April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