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RATNASARI,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198911252023212045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