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LUTFI ROKHIYATUL MU`ASIROH, 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199809272023212003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