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PRAMITA NAILY FAIZAH, S.KM, M.Kes.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199312082023212004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BATANG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Desember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S-2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Bawen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Tenaga Promosi Kesehatan Dan Ilmu Perilaku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