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ADI PUTRO,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199209162023211027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