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SUMIHARTI,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196501102023212001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1965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