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2111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PERTIWI BUDIANI, S.Pd.K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196803212022212001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Maret 1968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Kristen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Karangduren 04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Agama Kristen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