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NURUL HAMIDAH,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198512162023212022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Bandung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Desember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Pamong Belajar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500.000,00 (lima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