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HANUM IZZUL HANAN,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200004272024212004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27 April 2000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Kandangan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