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IRENA PARADISA AZARINE, S.T.P.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199704072023212020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Teknologi Pangan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Pengawas Farmasi dan Makanan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325.000,00 (tiga ratus dua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