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ROBITHOH MAHMUDAH,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198607092022212010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Juli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Indonesia,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