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1624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IMAM SUSANTO,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198008252022211005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25 Agustus 1980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Pringapus 01 Kecamatan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