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ERMA TRI NURHANDAYANI, AMF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198504252024212006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Fisioterapi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Fisioterapis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