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480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HANIF ADITYASSARI,  S.HI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198702042023212012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Februari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Hukum Keluarga Islam (Ahwal Syakhshiyyah)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Kupang 02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