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ESTI PRATIWI,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199107282022212008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