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RIDWAN,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197402012024211001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Komunikasi dan Penyiaran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