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MURGIYANTI,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198306272022212016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LAMPUNG TENGAH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Juni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Tolokan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