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845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NETI SETIYANI,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198703012022212007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Maret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Doplang 02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