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ABIDA RAHMA FEBRIANI,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199802072024212018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Februari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01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