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ZUHROTUN NAFIAH,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199703082024212017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